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19" w:rsidRPr="00BD33F6" w:rsidRDefault="00536219" w:rsidP="00536219">
      <w:pPr>
        <w:bidi/>
        <w:jc w:val="center"/>
        <w:rPr>
          <w:rFonts w:cs="DecoType Naskh Special"/>
          <w:b/>
          <w:bCs/>
          <w:sz w:val="40"/>
          <w:szCs w:val="40"/>
          <w:rtl/>
          <w:lang w:bidi="ar-YE"/>
        </w:rPr>
      </w:pPr>
      <w:r w:rsidRPr="00BD33F6"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كلمة الجمهورية اليمنية في الدورة السادسة عشر لمجموعة المعنية بالمراجعة الدورية الشاملة  </w:t>
      </w:r>
      <w:r w:rsidR="00BD33F6">
        <w:rPr>
          <w:rFonts w:cs="DecoType Naskh Special"/>
          <w:b/>
          <w:bCs/>
          <w:sz w:val="40"/>
          <w:szCs w:val="40"/>
          <w:lang w:bidi="ar-YE"/>
        </w:rPr>
        <w:t xml:space="preserve">          </w:t>
      </w:r>
      <w:r w:rsidRPr="00BD33F6"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من 22 أبريل إلى 03 مايو </w:t>
      </w:r>
      <w:r w:rsidRPr="00BD33F6">
        <w:rPr>
          <w:rFonts w:cs="DecoType Naskh Special"/>
          <w:b/>
          <w:bCs/>
          <w:sz w:val="40"/>
          <w:szCs w:val="40"/>
          <w:rtl/>
          <w:lang w:bidi="ar-YE"/>
        </w:rPr>
        <w:t>–</w:t>
      </w:r>
      <w:r w:rsidRPr="00BD33F6"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 أزبكستان</w:t>
      </w:r>
    </w:p>
    <w:p w:rsidR="00536219" w:rsidRPr="00BD33F6" w:rsidRDefault="00536219" w:rsidP="00536219">
      <w:pPr>
        <w:bidi/>
        <w:rPr>
          <w:rFonts w:cs="DecoType Naskh Special"/>
          <w:sz w:val="40"/>
          <w:szCs w:val="40"/>
          <w:rtl/>
          <w:lang w:bidi="ar-YE"/>
        </w:rPr>
      </w:pPr>
      <w:r w:rsidRPr="00BD33F6">
        <w:rPr>
          <w:rFonts w:cs="DecoType Naskh Special" w:hint="cs"/>
          <w:sz w:val="40"/>
          <w:szCs w:val="40"/>
          <w:rtl/>
          <w:lang w:bidi="ar-YE"/>
        </w:rPr>
        <w:t xml:space="preserve">السيد/ الرئيس </w:t>
      </w:r>
    </w:p>
    <w:p w:rsidR="00536219" w:rsidRPr="00BD33F6" w:rsidRDefault="00BD33F6" w:rsidP="00BD33F6">
      <w:pPr>
        <w:bidi/>
        <w:jc w:val="both"/>
        <w:rPr>
          <w:rFonts w:cs="DecoType Naskh Special"/>
          <w:sz w:val="40"/>
          <w:szCs w:val="40"/>
          <w:rtl/>
          <w:lang w:bidi="ar-YE"/>
        </w:rPr>
      </w:pPr>
      <w:r>
        <w:rPr>
          <w:rFonts w:cs="DecoType Naskh Special"/>
          <w:sz w:val="40"/>
          <w:szCs w:val="40"/>
          <w:lang w:bidi="ar-YE"/>
        </w:rPr>
        <w:t xml:space="preserve">   </w:t>
      </w:r>
      <w:r w:rsidR="00536219" w:rsidRPr="00BD33F6">
        <w:rPr>
          <w:rFonts w:cs="DecoType Naskh Special" w:hint="cs"/>
          <w:sz w:val="40"/>
          <w:szCs w:val="40"/>
          <w:rtl/>
          <w:lang w:bidi="ar-YE"/>
        </w:rPr>
        <w:t xml:space="preserve">   في البداية نرحب بسعادة رئيس وفدحكومة أزبكستان </w:t>
      </w:r>
      <w:r w:rsidR="0050035A" w:rsidRPr="00BD33F6">
        <w:rPr>
          <w:rFonts w:cs="DecoType Naskh Special" w:hint="cs"/>
          <w:sz w:val="40"/>
          <w:szCs w:val="40"/>
          <w:rtl/>
          <w:lang w:bidi="ar-YE"/>
        </w:rPr>
        <w:t xml:space="preserve">الموقر </w:t>
      </w:r>
      <w:r w:rsidR="00536219" w:rsidRPr="00BD33F6">
        <w:rPr>
          <w:rFonts w:cs="DecoType Naskh Special" w:hint="cs"/>
          <w:sz w:val="40"/>
          <w:szCs w:val="40"/>
          <w:rtl/>
          <w:lang w:bidi="ar-YE"/>
        </w:rPr>
        <w:t>و مرافقيه ،  و نعبر عن التقدير للعرض المفصل و القيم الذي قدمه ، و أستعرض فيه النجاحات التي حققتها حكومة أزبكستان في مجال حقوق الإنسان . و وفد بلادي يثمن الجهود التي تبذلها حكومة أزبكستان في تحسين و تطوير وضع حقوق الانسان ، و يشيد بالقوانيين التي صدرت لضمان سيادة القانون و لحماية حقوق المواطنيين و حراياتهم و مصالحهم المشروعة . و كذا المصادقة على عدد من الاتفاقيات الدولية المتعلقة بحماية حقوق الانسان و الحطط الوطنية لتنفيذها . إن وفد بلادي ي</w:t>
      </w:r>
      <w:r>
        <w:rPr>
          <w:rFonts w:cs="DecoType Naskh Special" w:hint="cs"/>
          <w:sz w:val="40"/>
          <w:szCs w:val="40"/>
          <w:rtl/>
          <w:lang w:bidi="ar-YE"/>
        </w:rPr>
        <w:t>وصي</w:t>
      </w:r>
      <w:r w:rsidR="00536219" w:rsidRPr="00BD33F6">
        <w:rPr>
          <w:rFonts w:cs="DecoType Naskh Special" w:hint="cs"/>
          <w:sz w:val="40"/>
          <w:szCs w:val="40"/>
          <w:rtl/>
          <w:lang w:bidi="ar-YE"/>
        </w:rPr>
        <w:t xml:space="preserve"> حكومة أزبكستان إلى </w:t>
      </w:r>
      <w:r w:rsidR="00536219" w:rsidRPr="00BD33F6">
        <w:rPr>
          <w:rFonts w:cs="DecoType Naskh Special" w:hint="cs"/>
          <w:b/>
          <w:bCs/>
          <w:sz w:val="40"/>
          <w:szCs w:val="40"/>
          <w:rtl/>
          <w:lang w:bidi="ar-YE"/>
        </w:rPr>
        <w:t>مواصلة الاهتمام بحماية الحقوق السياسية و الحريات المدنية .</w:t>
      </w:r>
    </w:p>
    <w:p w:rsidR="00536219" w:rsidRDefault="00536219" w:rsidP="00536219">
      <w:pPr>
        <w:bidi/>
        <w:jc w:val="center"/>
        <w:rPr>
          <w:rFonts w:cs="DecoType Naskh Special" w:hint="cs"/>
          <w:sz w:val="40"/>
          <w:szCs w:val="40"/>
          <w:rtl/>
          <w:lang w:bidi="ar-YE"/>
        </w:rPr>
      </w:pPr>
      <w:r w:rsidRPr="00BD33F6">
        <w:rPr>
          <w:rFonts w:cs="DecoType Naskh Special" w:hint="cs"/>
          <w:sz w:val="40"/>
          <w:szCs w:val="40"/>
          <w:rtl/>
          <w:lang w:bidi="ar-YE"/>
        </w:rPr>
        <w:t>و شكرا</w:t>
      </w:r>
    </w:p>
    <w:p w:rsidR="00BD33F6" w:rsidRPr="00BD33F6" w:rsidRDefault="00BD33F6" w:rsidP="00BD33F6">
      <w:pPr>
        <w:bidi/>
        <w:jc w:val="center"/>
        <w:rPr>
          <w:rFonts w:cs="DecoType Naskh Special"/>
          <w:sz w:val="40"/>
          <w:szCs w:val="40"/>
          <w:rtl/>
          <w:lang w:bidi="ar-YE"/>
        </w:rPr>
      </w:pPr>
    </w:p>
    <w:p w:rsidR="00BD33F6" w:rsidRDefault="00BD33F6" w:rsidP="00BD33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Addressed by: Mohamed AL-FOQUMI   Deputy Permanent Representative  </w:t>
      </w:r>
    </w:p>
    <w:p w:rsidR="001C66AA" w:rsidRPr="00536219" w:rsidRDefault="00BD33F6" w:rsidP="00536219">
      <w:pPr>
        <w:bidi/>
        <w:rPr>
          <w:rFonts w:cs="DecoType Naskh"/>
          <w:sz w:val="40"/>
          <w:szCs w:val="40"/>
        </w:rPr>
      </w:pPr>
    </w:p>
    <w:sectPr w:rsidR="001C66AA" w:rsidRPr="00536219" w:rsidSect="008A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219"/>
    <w:rsid w:val="000E6013"/>
    <w:rsid w:val="00277806"/>
    <w:rsid w:val="004D71B9"/>
    <w:rsid w:val="0050035A"/>
    <w:rsid w:val="00536219"/>
    <w:rsid w:val="008A400E"/>
    <w:rsid w:val="008C5168"/>
    <w:rsid w:val="00BD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F994C3BE313240847A1929BAB3F0F5" ma:contentTypeVersion="2" ma:contentTypeDescription="Country Statements" ma:contentTypeScope="" ma:versionID="cdd16960a37cc1925bb37e0889e750a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</Order1>
  </documentManagement>
</p:properties>
</file>

<file path=customXml/itemProps1.xml><?xml version="1.0" encoding="utf-8"?>
<ds:datastoreItem xmlns:ds="http://schemas.openxmlformats.org/officeDocument/2006/customXml" ds:itemID="{0E713F5A-5825-4006-834F-F18D5C8C6A4C}"/>
</file>

<file path=customXml/itemProps2.xml><?xml version="1.0" encoding="utf-8"?>
<ds:datastoreItem xmlns:ds="http://schemas.openxmlformats.org/officeDocument/2006/customXml" ds:itemID="{315F152A-5E9B-4894-AE90-32CD045071EE}"/>
</file>

<file path=customXml/itemProps3.xml><?xml version="1.0" encoding="utf-8"?>
<ds:datastoreItem xmlns:ds="http://schemas.openxmlformats.org/officeDocument/2006/customXml" ds:itemID="{67F702D0-8CE1-4331-9258-A16C452AE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689</Characters>
  <Application>Microsoft Office Word</Application>
  <DocSecurity>0</DocSecurity>
  <Lines>5</Lines>
  <Paragraphs>1</Paragraphs>
  <ScaleCrop>false</ScaleCrop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Yemen - Arabic version</dc:title>
  <dc:creator>Manfred</dc:creator>
  <cp:lastModifiedBy>Moh</cp:lastModifiedBy>
  <cp:revision>3</cp:revision>
  <cp:lastPrinted>2013-04-22T14:12:00Z</cp:lastPrinted>
  <dcterms:created xsi:type="dcterms:W3CDTF">2013-04-21T18:21:00Z</dcterms:created>
  <dcterms:modified xsi:type="dcterms:W3CDTF">2013-04-22T14:12:00Z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0x010100CA92D31222379248846EF4F1EBFB5EDE00E9F994C3BE313240847A1929BAB3F0F5</vt:lpwstr>
  </property>
</Properties>
</file>